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25" w:rsidRPr="00166488" w:rsidRDefault="00166488" w:rsidP="00166488">
      <w:pPr>
        <w:tabs>
          <w:tab w:val="left" w:pos="210"/>
          <w:tab w:val="left" w:pos="1035"/>
          <w:tab w:val="center" w:pos="4680"/>
        </w:tabs>
        <w:bidi/>
        <w:spacing w:line="240" w:lineRule="auto"/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</w:pPr>
      <w:r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ab/>
      </w:r>
      <w:r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ab/>
      </w:r>
      <w:r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ab/>
      </w:r>
      <w:r w:rsidR="000C5E4C" w:rsidRPr="00166488"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>الأس</w:t>
      </w:r>
      <w:r>
        <w:rPr>
          <w:rFonts w:ascii="Bernard MT Condensed" w:hAnsi="Bernard MT Condensed" w:cs="DecoType Thuluth" w:hint="cs"/>
          <w:b/>
          <w:bCs/>
          <w:sz w:val="40"/>
          <w:szCs w:val="40"/>
          <w:rtl/>
          <w:lang w:bidi="ar-KW"/>
        </w:rPr>
        <w:t>ـ</w:t>
      </w:r>
      <w:r w:rsidR="000C5E4C" w:rsidRPr="00166488"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>ماء المخ</w:t>
      </w:r>
      <w:r>
        <w:rPr>
          <w:rFonts w:ascii="Bernard MT Condensed" w:hAnsi="Bernard MT Condensed" w:cs="DecoType Thuluth" w:hint="cs"/>
          <w:b/>
          <w:bCs/>
          <w:sz w:val="40"/>
          <w:szCs w:val="40"/>
          <w:rtl/>
          <w:lang w:bidi="ar-KW"/>
        </w:rPr>
        <w:t>ــ</w:t>
      </w:r>
      <w:r w:rsidR="000C5E4C" w:rsidRPr="00166488"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>ت</w:t>
      </w:r>
      <w:r>
        <w:rPr>
          <w:rFonts w:ascii="Bernard MT Condensed" w:hAnsi="Bernard MT Condensed" w:cs="DecoType Thuluth" w:hint="cs"/>
          <w:b/>
          <w:bCs/>
          <w:sz w:val="40"/>
          <w:szCs w:val="40"/>
          <w:rtl/>
          <w:lang w:bidi="ar-KW"/>
        </w:rPr>
        <w:t>ـــــــــــ</w:t>
      </w:r>
      <w:r w:rsidR="000C5E4C" w:rsidRPr="00166488"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>ومة بالألف والن</w:t>
      </w:r>
      <w:r>
        <w:rPr>
          <w:rFonts w:ascii="Bernard MT Condensed" w:hAnsi="Bernard MT Condensed" w:cs="DecoType Thuluth" w:hint="cs"/>
          <w:b/>
          <w:bCs/>
          <w:sz w:val="40"/>
          <w:szCs w:val="40"/>
          <w:rtl/>
          <w:lang w:bidi="ar-KW"/>
        </w:rPr>
        <w:t>ــــــــــــــــ</w:t>
      </w:r>
      <w:r w:rsidR="000C5E4C" w:rsidRPr="00166488"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 xml:space="preserve">ون </w:t>
      </w:r>
    </w:p>
    <w:p w:rsidR="000C5E4C" w:rsidRPr="00166488" w:rsidRDefault="000C5E4C" w:rsidP="00166488">
      <w:pPr>
        <w:tabs>
          <w:tab w:val="left" w:pos="210"/>
        </w:tabs>
        <w:bidi/>
        <w:spacing w:line="240" w:lineRule="auto"/>
        <w:jc w:val="center"/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</w:pPr>
      <w:r w:rsidRPr="00166488">
        <w:rPr>
          <w:rFonts w:ascii="Bernard MT Condensed" w:hAnsi="Bernard MT Condensed" w:cs="DecoType Thuluth"/>
          <w:b/>
          <w:bCs/>
          <w:sz w:val="40"/>
          <w:szCs w:val="40"/>
          <w:rtl/>
          <w:lang w:bidi="ar-KW"/>
        </w:rPr>
        <w:t xml:space="preserve">دراسة في البنية والدلالة </w:t>
      </w:r>
    </w:p>
    <w:p w:rsidR="000C5E4C" w:rsidRPr="00166488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0C5E4C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بسم الله ، والحمد لله ، والصلاة والسلام على سيدنا محمد وعلى </w:t>
      </w:r>
      <w:proofErr w:type="spellStart"/>
      <w:r w:rsidR="000C5E4C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آله</w:t>
      </w:r>
      <w:proofErr w:type="spellEnd"/>
      <w:r w:rsidR="000C5E4C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وصحبه ومن تبعهم بإحسان إلى يوم الدين ، أما بعد : </w:t>
      </w:r>
    </w:p>
    <w:p w:rsidR="000C5E4C" w:rsidRPr="00166488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0C5E4C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فالأسماء المختومة بالألف والنون ظاهرة في لغتنا العربية تحتاج إلى دراسة ، حيث توجد طائفة كبيرة من الأسماء </w:t>
      </w:r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قد لحقتها الألف والنون ، وتنوعت دلالتها ، فمنها الأعلام ، نحو : رمضان ، وشعبان ، وسليمان.....، ومنها الصفات ، نحو : ظمآن ، وشبعان ، </w:t>
      </w:r>
      <w:proofErr w:type="spellStart"/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والدغمان</w:t>
      </w:r>
      <w:proofErr w:type="spellEnd"/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....إلخ، ومنها الجموع ، نحو : السهمان ، والثيران ، والكروان .....إلخ، ومنها المصادر ، نحو : اللمعان ، والخفق</w:t>
      </w:r>
      <w:bookmarkStart w:id="0" w:name="_GoBack"/>
      <w:bookmarkEnd w:id="0"/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ان ، والهجران ، .....إلخ، ومنها أسماء مفردة ، نحو : الفرقان ، والجولان ، وثعبان ، ......إلخ، ومنها الأسماء المثناة في حالة الرفع ، نحو :</w:t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كتابان ، ورجلان ، ودرسان .....إ</w:t>
      </w:r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لخ ، ومنها أسماء اختلف في عربيتها ، نحو : الأرجوان ، </w:t>
      </w:r>
      <w:proofErr w:type="spellStart"/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والأسطوان</w:t>
      </w:r>
      <w:proofErr w:type="spellEnd"/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، والحسبان ......إلخ</w:t>
      </w:r>
      <w:r w:rsidR="000C5E4C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.</w:t>
      </w:r>
    </w:p>
    <w:p w:rsidR="00A0056E" w:rsidRPr="00166488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8C58EB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وقد لقي هذا الموضوع  في نفسي قبولا ، فتناولت هذه الظاهرة محاولا تأصيل </w:t>
      </w:r>
      <w:r w:rsidR="00A0056E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هذه اللاحقة ، وبيان حقيقتها ، وتوضيح الأبنية الصرفية التي لحقتها ، ثم الوقوف على أهم المعاني المستفادة من هذه الأبنية ، ومن اللاحقة ( الألف والنون ).</w:t>
      </w:r>
    </w:p>
    <w:p w:rsidR="00A0056E" w:rsidRPr="00166488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A0056E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وفي سبيل ذلك قمت باستقراء الأسماء المختومة بالألف والنون في كثير من الأبنية ، والمعاجم اللغوية ، منها : ديوان الأدب ، وكتاب الجيم ، والعين ، وجمهرة اللغة ، والصحاح ، وتهذيب اللغة ، وأبنية الأسماء والأفعال والمصادر ، ولسان العرب ، وغيرها الكثير من كتب النحو والصرف .</w:t>
      </w:r>
    </w:p>
    <w:p w:rsidR="00A0056E" w:rsidRPr="00166488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lastRenderedPageBreak/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A0056E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ثم قمت بتصنيف هذه الأسماء من حيث البنية إلى ثلاثية ، ورباعية ، وخماسية ، وضحت من خلالها حقيقة هذه اللاحقة ، والمعاني التي أفادتها .</w:t>
      </w:r>
    </w:p>
    <w:p w:rsidR="00D46D30" w:rsidRPr="00166488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A0056E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وقد جاء هذا البحث في تمهيد وثلاثة مباحث ، فأما التمهيد فقد وضحت فيه حقيقة زيادة الألف والنون </w:t>
      </w:r>
      <w:r w:rsidR="00D46D30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، وعلاقتهما بصرف الأسماء وعدم صرفها .</w:t>
      </w:r>
    </w:p>
    <w:p w:rsidR="00D46D30" w:rsidRPr="00166488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D46D30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وأما المبحث الأول فقد خصصته للأسماء الثلاثية التي لحقتها هذه اللاحقة ، ثم تناولت الأسماء الرباعية في المبحث الثاني ، وأخيرا جاءت الأسماء الخماسية في المبحث الثالث .</w:t>
      </w:r>
    </w:p>
    <w:p w:rsidR="00166488" w:rsidRPr="00166488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D46D30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ثم جاءت الخاتمة في نهاية البحث مشتملة على أهم ما توصلت إليه من خلال هذه الدراسة ، ثم أتبعتها بقائمة لأهم المصادر والمراجع التي استعنت بها . </w:t>
      </w:r>
    </w:p>
    <w:p w:rsidR="008C58EB" w:rsidRPr="000C5E4C" w:rsidRDefault="00166488" w:rsidP="00166488">
      <w:pPr>
        <w:tabs>
          <w:tab w:val="left" w:pos="210"/>
        </w:tabs>
        <w:bidi/>
        <w:jc w:val="both"/>
        <w:rPr>
          <w:rFonts w:ascii="Simplified Arabic" w:hAnsi="Simplified Arabic" w:cs="Simplified Arabic"/>
          <w:sz w:val="40"/>
          <w:szCs w:val="40"/>
          <w:rtl/>
          <w:lang w:bidi="ar-KW"/>
        </w:rPr>
      </w:pP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D46D30" w:rsidRPr="00166488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وعلى الله قصد السبيل . </w:t>
      </w:r>
      <w:r w:rsidR="00A0056E">
        <w:rPr>
          <w:rFonts w:ascii="Simplified Arabic" w:hAnsi="Simplified Arabic" w:cs="Simplified Arabic" w:hint="cs"/>
          <w:sz w:val="40"/>
          <w:szCs w:val="40"/>
          <w:rtl/>
          <w:lang w:bidi="ar-KW"/>
        </w:rPr>
        <w:t xml:space="preserve"> </w:t>
      </w:r>
      <w:r w:rsidR="008C58EB">
        <w:rPr>
          <w:rFonts w:ascii="Simplified Arabic" w:hAnsi="Simplified Arabic" w:cs="Simplified Arabic" w:hint="cs"/>
          <w:sz w:val="40"/>
          <w:szCs w:val="40"/>
          <w:rtl/>
          <w:lang w:bidi="ar-KW"/>
        </w:rPr>
        <w:t xml:space="preserve"> </w:t>
      </w:r>
    </w:p>
    <w:sectPr w:rsidR="008C58EB" w:rsidRPr="000C5E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5B" w:rsidRDefault="00F16A5B" w:rsidP="00166488">
      <w:pPr>
        <w:spacing w:after="0" w:line="240" w:lineRule="auto"/>
      </w:pPr>
      <w:r>
        <w:separator/>
      </w:r>
    </w:p>
  </w:endnote>
  <w:endnote w:type="continuationSeparator" w:id="0">
    <w:p w:rsidR="00F16A5B" w:rsidRDefault="00F16A5B" w:rsidP="0016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488" w:rsidRPr="00166488" w:rsidRDefault="00166488">
    <w:pPr>
      <w:pStyle w:val="a4"/>
      <w:jc w:val="center"/>
      <w:rPr>
        <w:b/>
        <w:bCs/>
        <w:sz w:val="30"/>
        <w:szCs w:val="30"/>
      </w:rPr>
    </w:pPr>
    <w:sdt>
      <w:sdtPr>
        <w:rPr>
          <w:sz w:val="36"/>
          <w:szCs w:val="36"/>
        </w:rPr>
        <w:id w:val="1485514481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30"/>
          <w:szCs w:val="30"/>
        </w:rPr>
      </w:sdtEndPr>
      <w:sdtContent>
        <w:r w:rsidRPr="00166488">
          <w:rPr>
            <w:rFonts w:hint="cs"/>
            <w:sz w:val="36"/>
            <w:szCs w:val="36"/>
            <w:rtl/>
          </w:rPr>
          <w:t>-</w:t>
        </w:r>
        <w:r w:rsidRPr="00166488">
          <w:rPr>
            <w:b/>
            <w:bCs/>
            <w:sz w:val="30"/>
            <w:szCs w:val="30"/>
          </w:rPr>
          <w:fldChar w:fldCharType="begin"/>
        </w:r>
        <w:r w:rsidRPr="00166488">
          <w:rPr>
            <w:b/>
            <w:bCs/>
            <w:sz w:val="30"/>
            <w:szCs w:val="30"/>
          </w:rPr>
          <w:instrText xml:space="preserve"> PAGE   \* MERGEFORMAT </w:instrText>
        </w:r>
        <w:r w:rsidRPr="00166488">
          <w:rPr>
            <w:b/>
            <w:bCs/>
            <w:sz w:val="30"/>
            <w:szCs w:val="30"/>
          </w:rPr>
          <w:fldChar w:fldCharType="separate"/>
        </w:r>
        <w:r>
          <w:rPr>
            <w:b/>
            <w:bCs/>
            <w:noProof/>
            <w:sz w:val="30"/>
            <w:szCs w:val="30"/>
          </w:rPr>
          <w:t>2</w:t>
        </w:r>
        <w:r w:rsidRPr="00166488">
          <w:rPr>
            <w:b/>
            <w:bCs/>
            <w:noProof/>
            <w:sz w:val="30"/>
            <w:szCs w:val="30"/>
          </w:rPr>
          <w:fldChar w:fldCharType="end"/>
        </w:r>
      </w:sdtContent>
    </w:sdt>
    <w:r>
      <w:rPr>
        <w:rFonts w:hint="cs"/>
        <w:b/>
        <w:bCs/>
        <w:noProof/>
        <w:sz w:val="30"/>
        <w:szCs w:val="30"/>
        <w:rtl/>
      </w:rPr>
      <w:t>-</w:t>
    </w:r>
  </w:p>
  <w:p w:rsidR="00166488" w:rsidRDefault="001664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5B" w:rsidRDefault="00F16A5B" w:rsidP="00166488">
      <w:pPr>
        <w:spacing w:after="0" w:line="240" w:lineRule="auto"/>
      </w:pPr>
      <w:r>
        <w:separator/>
      </w:r>
    </w:p>
  </w:footnote>
  <w:footnote w:type="continuationSeparator" w:id="0">
    <w:p w:rsidR="00F16A5B" w:rsidRDefault="00F16A5B" w:rsidP="00166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C8"/>
    <w:rsid w:val="000C5E4C"/>
    <w:rsid w:val="00166488"/>
    <w:rsid w:val="00230E25"/>
    <w:rsid w:val="004F0CC8"/>
    <w:rsid w:val="008C58EB"/>
    <w:rsid w:val="00A0056E"/>
    <w:rsid w:val="00D46D30"/>
    <w:rsid w:val="00F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4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6488"/>
  </w:style>
  <w:style w:type="paragraph" w:styleId="a4">
    <w:name w:val="footer"/>
    <w:basedOn w:val="a"/>
    <w:link w:val="Char0"/>
    <w:uiPriority w:val="99"/>
    <w:unhideWhenUsed/>
    <w:rsid w:val="001664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6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4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6488"/>
  </w:style>
  <w:style w:type="paragraph" w:styleId="a4">
    <w:name w:val="footer"/>
    <w:basedOn w:val="a"/>
    <w:link w:val="Char0"/>
    <w:uiPriority w:val="99"/>
    <w:unhideWhenUsed/>
    <w:rsid w:val="001664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2015-06-23T20:48:00Z</dcterms:created>
  <dcterms:modified xsi:type="dcterms:W3CDTF">2015-06-23T21:38:00Z</dcterms:modified>
</cp:coreProperties>
</file>